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35.0" w:type="dxa"/>
        <w:jc w:val="center"/>
        <w:tblLayout w:type="fixed"/>
        <w:tblLook w:val="0000"/>
      </w:tblPr>
      <w:tblGrid>
        <w:gridCol w:w="2130"/>
        <w:gridCol w:w="2415"/>
        <w:gridCol w:w="105"/>
        <w:gridCol w:w="915"/>
        <w:gridCol w:w="1005"/>
        <w:gridCol w:w="1020"/>
        <w:gridCol w:w="1260"/>
        <w:gridCol w:w="1785"/>
        <w:tblGridChange w:id="0">
          <w:tblGrid>
            <w:gridCol w:w="2130"/>
            <w:gridCol w:w="2415"/>
            <w:gridCol w:w="105"/>
            <w:gridCol w:w="915"/>
            <w:gridCol w:w="1005"/>
            <w:gridCol w:w="1020"/>
            <w:gridCol w:w="1260"/>
            <w:gridCol w:w="1785"/>
          </w:tblGrid>
        </w:tblGridChange>
      </w:tblGrid>
      <w:tr>
        <w:trPr>
          <w:cantSplit w:val="0"/>
          <w:trHeight w:val="395" w:hRule="atLeast"/>
          <w:tblHeader w:val="0"/>
        </w:trPr>
        <w:tc>
          <w:tcPr>
            <w:gridSpan w:val="8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3.0" w:type="dxa"/>
              <w:left w:w="13.0" w:type="dxa"/>
              <w:bottom w:w="0.0" w:type="dxa"/>
              <w:right w:w="13.0" w:type="dxa"/>
            </w:tcMar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LOA TAOTLUS  TEE KASUTAMISEKS AVALIKU ÜRITUSE KORRALDAMISEKS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6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3.0" w:type="dxa"/>
              <w:left w:w="13.0" w:type="dxa"/>
              <w:bottom w:w="0.0" w:type="dxa"/>
              <w:right w:w="13.0" w:type="dxa"/>
            </w:tcMar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3.0" w:type="dxa"/>
              <w:left w:w="13.0" w:type="dxa"/>
              <w:bottom w:w="0.0" w:type="dxa"/>
              <w:right w:w="13.0" w:type="dxa"/>
            </w:tcMar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3.0" w:type="dxa"/>
              <w:left w:w="13.0" w:type="dxa"/>
              <w:bottom w:w="0.0" w:type="dxa"/>
              <w:right w:w="13.0" w:type="dxa"/>
            </w:tcMar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4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tcMar>
              <w:top w:w="13.0" w:type="dxa"/>
              <w:left w:w="13.0" w:type="dxa"/>
              <w:bottom w:w="0.0" w:type="dxa"/>
              <w:right w:w="13.0" w:type="dxa"/>
            </w:tcMar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Loa taotleja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3.0" w:type="dxa"/>
              <w:left w:w="13.0" w:type="dxa"/>
              <w:bottom w:w="0.0" w:type="dxa"/>
              <w:right w:w="13.0" w:type="dxa"/>
            </w:tcMar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Taotleja nimi/nimetus</w:t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3.0" w:type="dxa"/>
              <w:left w:w="13.0" w:type="dxa"/>
              <w:bottom w:w="0.0" w:type="dxa"/>
              <w:right w:w="13.0" w:type="dxa"/>
            </w:tcMar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Haki Helü MTÜ</w:t>
            </w:r>
          </w:p>
        </w:tc>
      </w:tr>
      <w:tr>
        <w:trPr>
          <w:cantSplit w:val="0"/>
          <w:trHeight w:val="304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tcMar>
              <w:top w:w="13.0" w:type="dxa"/>
              <w:left w:w="13.0" w:type="dxa"/>
              <w:bottom w:w="0.0" w:type="dxa"/>
              <w:right w:w="13.0" w:type="dxa"/>
            </w:tcMar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3.0" w:type="dxa"/>
              <w:left w:w="13.0" w:type="dxa"/>
              <w:bottom w:w="0.0" w:type="dxa"/>
              <w:right w:w="13.0" w:type="dxa"/>
            </w:tcMar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Registri- või isikukood</w:t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3.0" w:type="dxa"/>
              <w:left w:w="13.0" w:type="dxa"/>
              <w:bottom w:w="0.0" w:type="dxa"/>
              <w:right w:w="13.0" w:type="dxa"/>
            </w:tcMar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80304122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6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tcMar>
              <w:top w:w="13.0" w:type="dxa"/>
              <w:left w:w="13.0" w:type="dxa"/>
              <w:bottom w:w="0.0" w:type="dxa"/>
              <w:right w:w="13.0" w:type="dxa"/>
            </w:tcMar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3.0" w:type="dxa"/>
              <w:left w:w="13.0" w:type="dxa"/>
              <w:bottom w:w="0.0" w:type="dxa"/>
              <w:right w:w="13.0" w:type="dxa"/>
            </w:tcMar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3.0" w:type="dxa"/>
              <w:left w:w="13.0" w:type="dxa"/>
              <w:bottom w:w="0.0" w:type="dxa"/>
              <w:right w:w="13.0" w:type="dxa"/>
            </w:tcMar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4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tcMar>
              <w:top w:w="13.0" w:type="dxa"/>
              <w:left w:w="13.0" w:type="dxa"/>
              <w:bottom w:w="0.0" w:type="dxa"/>
              <w:right w:w="13.0" w:type="dxa"/>
            </w:tcMar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3.0" w:type="dxa"/>
              <w:left w:w="13.0" w:type="dxa"/>
              <w:bottom w:w="0.0" w:type="dxa"/>
              <w:right w:w="13.0" w:type="dxa"/>
            </w:tcMar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Asukoht/elukoht</w:t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3.0" w:type="dxa"/>
              <w:left w:w="13.0" w:type="dxa"/>
              <w:bottom w:w="0.0" w:type="dxa"/>
              <w:right w:w="13.0" w:type="dxa"/>
            </w:tcMar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 Kalkuni, Haki küla, Rõuge vald, Võrumaa 66209</w:t>
            </w:r>
          </w:p>
        </w:tc>
      </w:tr>
      <w:tr>
        <w:trPr>
          <w:cantSplit w:val="0"/>
          <w:trHeight w:val="304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tcMar>
              <w:top w:w="13.0" w:type="dxa"/>
              <w:left w:w="13.0" w:type="dxa"/>
              <w:bottom w:w="0.0" w:type="dxa"/>
              <w:right w:w="13.0" w:type="dxa"/>
            </w:tcMar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3.0" w:type="dxa"/>
              <w:left w:w="13.0" w:type="dxa"/>
              <w:bottom w:w="0.0" w:type="dxa"/>
              <w:right w:w="13.0" w:type="dxa"/>
            </w:tcMar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Telefon;  e-post</w:t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3.0" w:type="dxa"/>
              <w:left w:w="13.0" w:type="dxa"/>
              <w:bottom w:w="0.0" w:type="dxa"/>
              <w:right w:w="13.0" w:type="dxa"/>
            </w:tcMar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aiguom@aiguom.ee</w:t>
            </w:r>
          </w:p>
        </w:tc>
      </w:tr>
      <w:tr>
        <w:trPr>
          <w:cantSplit w:val="0"/>
          <w:trHeight w:val="146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3.0" w:type="dxa"/>
              <w:left w:w="13.0" w:type="dxa"/>
              <w:bottom w:w="0.0" w:type="dxa"/>
              <w:right w:w="13.0" w:type="dxa"/>
            </w:tcMar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3.0" w:type="dxa"/>
              <w:left w:w="13.0" w:type="dxa"/>
              <w:bottom w:w="0.0" w:type="dxa"/>
              <w:right w:w="13.0" w:type="dxa"/>
            </w:tcMar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3.0" w:type="dxa"/>
              <w:left w:w="13.0" w:type="dxa"/>
              <w:bottom w:w="0.0" w:type="dxa"/>
              <w:right w:w="13.0" w:type="dxa"/>
            </w:tcMar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tcMar>
              <w:top w:w="13.0" w:type="dxa"/>
              <w:left w:w="13.0" w:type="dxa"/>
              <w:bottom w:w="0.0" w:type="dxa"/>
              <w:right w:w="13.0" w:type="dxa"/>
            </w:tcMar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Liikluskorralduse eest vastutaja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3.0" w:type="dxa"/>
              <w:left w:w="13.0" w:type="dxa"/>
              <w:bottom w:w="0.0" w:type="dxa"/>
              <w:right w:w="13.0" w:type="dxa"/>
            </w:tcMar>
          </w:tcPr>
          <w:p w:rsidR="00000000" w:rsidDel="00000000" w:rsidP="00000000" w:rsidRDefault="00000000" w:rsidRPr="00000000" w14:paraId="00000045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Ees- ja perekonnanimi</w:t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3.0" w:type="dxa"/>
              <w:left w:w="13.0" w:type="dxa"/>
              <w:bottom w:w="0.0" w:type="dxa"/>
              <w:right w:w="13.0" w:type="dxa"/>
            </w:tcMar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Mari Kalkun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tcMar>
              <w:top w:w="13.0" w:type="dxa"/>
              <w:left w:w="13.0" w:type="dxa"/>
              <w:bottom w:w="0.0" w:type="dxa"/>
              <w:right w:w="13.0" w:type="dxa"/>
            </w:tcMar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3.0" w:type="dxa"/>
              <w:left w:w="13.0" w:type="dxa"/>
              <w:bottom w:w="0.0" w:type="dxa"/>
              <w:right w:w="13.0" w:type="dxa"/>
            </w:tcMar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Telefon; e-post</w:t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3.0" w:type="dxa"/>
              <w:left w:w="13.0" w:type="dxa"/>
              <w:bottom w:w="0.0" w:type="dxa"/>
              <w:right w:w="13.0" w:type="dxa"/>
            </w:tcMar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hyperlink r:id="rId7">
              <w:r w:rsidDel="00000000" w:rsidR="00000000" w:rsidRPr="00000000">
                <w:rPr>
                  <w:color w:val="1155cc"/>
                  <w:sz w:val="22"/>
                  <w:szCs w:val="22"/>
                  <w:u w:val="single"/>
                  <w:rtl w:val="0"/>
                </w:rPr>
                <w:t xml:space="preserve">marikalkun@gmail.com</w:t>
              </w:r>
            </w:hyperlink>
            <w:r w:rsidDel="00000000" w:rsidR="00000000" w:rsidRPr="00000000">
              <w:rPr>
                <w:sz w:val="22"/>
                <w:szCs w:val="22"/>
                <w:rtl w:val="0"/>
              </w:rPr>
              <w:t xml:space="preserve">; 55608898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5" w:hRule="atLeast"/>
          <w:tblHeader w:val="0"/>
        </w:trPr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3.0" w:type="dxa"/>
              <w:left w:w="13.0" w:type="dxa"/>
              <w:bottom w:w="0.0" w:type="dxa"/>
              <w:right w:w="13.0" w:type="dxa"/>
            </w:tcMar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Avaliku ürituse asukoht,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tee nr, tee nimi, kohanimed, km 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3.0" w:type="dxa"/>
              <w:left w:w="13.0" w:type="dxa"/>
              <w:bottom w:w="0.0" w:type="dxa"/>
              <w:right w:w="13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Viitina kõrtsi küün (57.68405210936563,26.9504392551098).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Teed, millel soovime kiirust piirata: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195 - Käätso-Rõuge-Luutsniku 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143 - Saarlasõ-Kääraku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Töökoja bussipeatused:</w:t>
            </w:r>
          </w:p>
          <w:p w:rsidR="00000000" w:rsidDel="00000000" w:rsidP="00000000" w:rsidRDefault="00000000" w:rsidRPr="00000000" w14:paraId="0000006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Peatuse ID: 8600725-1</w:t>
            </w:r>
          </w:p>
          <w:p w:rsidR="00000000" w:rsidDel="00000000" w:rsidP="00000000" w:rsidRDefault="00000000" w:rsidRPr="00000000" w14:paraId="0000006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Peatuse ID: 8600724-1</w:t>
            </w:r>
          </w:p>
          <w:p w:rsidR="00000000" w:rsidDel="00000000" w:rsidP="00000000" w:rsidRDefault="00000000" w:rsidRPr="00000000" w14:paraId="0000006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Märgid paigaldatakse bussipeatustest 150 m Rõuge suunas ja 150 m Luutsniku suunas. </w:t>
            </w:r>
          </w:p>
        </w:tc>
      </w:tr>
      <w:tr>
        <w:trPr>
          <w:cantSplit w:val="0"/>
          <w:trHeight w:val="146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tcMar>
              <w:top w:w="13.0" w:type="dxa"/>
              <w:left w:w="13.0" w:type="dxa"/>
              <w:bottom w:w="0.0" w:type="dxa"/>
              <w:right w:w="13.0" w:type="dxa"/>
            </w:tcMar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3.0" w:type="dxa"/>
              <w:left w:w="13.0" w:type="dxa"/>
              <w:bottom w:w="0.0" w:type="dxa"/>
              <w:right w:w="13.0" w:type="dxa"/>
            </w:tcMar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3.0" w:type="dxa"/>
              <w:left w:w="13.0" w:type="dxa"/>
              <w:bottom w:w="0.0" w:type="dxa"/>
              <w:right w:w="13.0" w:type="dxa"/>
            </w:tcMar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3.0" w:type="dxa"/>
              <w:left w:w="13.0" w:type="dxa"/>
              <w:bottom w:w="0.0" w:type="dxa"/>
              <w:right w:w="13.0" w:type="dxa"/>
            </w:tcMar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3.0" w:type="dxa"/>
              <w:left w:w="13.0" w:type="dxa"/>
              <w:bottom w:w="0.0" w:type="dxa"/>
              <w:right w:w="13.0" w:type="dxa"/>
            </w:tcMar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3.0" w:type="dxa"/>
              <w:left w:w="13.0" w:type="dxa"/>
              <w:bottom w:w="0.0" w:type="dxa"/>
              <w:right w:w="13.0" w:type="dxa"/>
            </w:tcMar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3.0" w:type="dxa"/>
              <w:left w:w="13.0" w:type="dxa"/>
              <w:bottom w:w="0.0" w:type="dxa"/>
              <w:right w:w="13.0" w:type="dxa"/>
            </w:tcMar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tcMar>
              <w:top w:w="13.0" w:type="dxa"/>
              <w:left w:w="13.0" w:type="dxa"/>
              <w:bottom w:w="0.0" w:type="dxa"/>
              <w:right w:w="13.0" w:type="dxa"/>
            </w:tcMar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8" w:hRule="atLeast"/>
          <w:tblHeader w:val="0"/>
        </w:trPr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3.0" w:type="dxa"/>
              <w:left w:w="13.0" w:type="dxa"/>
              <w:bottom w:w="0.0" w:type="dxa"/>
              <w:right w:w="13.0" w:type="dxa"/>
            </w:tcMar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2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 Selgitus kavandatava tegevuse kohta, läbiviimise aeg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gridSpan w:val="8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13.0" w:type="dxa"/>
              <w:left w:w="13.0" w:type="dxa"/>
              <w:bottom w:w="0.0" w:type="dxa"/>
              <w:right w:w="13.0" w:type="dxa"/>
            </w:tcMar>
            <w:vAlign w:val="top"/>
          </w:tcPr>
          <w:p w:rsidR="00000000" w:rsidDel="00000000" w:rsidP="00000000" w:rsidRDefault="00000000" w:rsidRPr="00000000" w14:paraId="0000007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„Rahvaüritus“ ja muud ohud märgid 186 on väljas ajavahemikus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10.-12. juuli 2025. </w:t>
            </w:r>
          </w:p>
          <w:p w:rsidR="00000000" w:rsidDel="00000000" w:rsidP="00000000" w:rsidRDefault="00000000" w:rsidRPr="00000000" w14:paraId="0000007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Märgid on väljas </w:t>
            </w:r>
          </w:p>
          <w:p w:rsidR="00000000" w:rsidDel="00000000" w:rsidP="00000000" w:rsidRDefault="00000000" w:rsidRPr="00000000" w14:paraId="00000080">
            <w:pPr>
              <w:numPr>
                <w:ilvl w:val="0"/>
                <w:numId w:val="1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10. juulil kell 17.00 - 23.00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numPr>
                <w:ilvl w:val="0"/>
                <w:numId w:val="1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11. juulil kell 17.00 - 23.00</w:t>
            </w:r>
          </w:p>
          <w:p w:rsidR="00000000" w:rsidDel="00000000" w:rsidP="00000000" w:rsidRDefault="00000000" w:rsidRPr="00000000" w14:paraId="00000082">
            <w:pPr>
              <w:numPr>
                <w:ilvl w:val="0"/>
                <w:numId w:val="1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12. jooli kell 17.00 - 23.00</w:t>
            </w:r>
          </w:p>
          <w:p w:rsidR="00000000" w:rsidDel="00000000" w:rsidP="00000000" w:rsidRDefault="00000000" w:rsidRPr="00000000" w14:paraId="0000008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Mõlemal õhtul toimub Viitina kõrtsi küüni juures, mis on eelnimetatud teede vahetus läheduses, kontserdid kell 19.00-21.00 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Liikluskorralduse lihtsustatud skeem lisatud lisafailina. </w:t>
            </w:r>
          </w:p>
          <w:p w:rsidR="00000000" w:rsidDel="00000000" w:rsidP="00000000" w:rsidRDefault="00000000" w:rsidRPr="00000000" w14:paraId="0000008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Rõuge Vallavalitsuse kooskõlastus taotlemisel.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Ühistranspordi ja operatiivsõidukite liikumine takistatud ei ole. </w:t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Kooskõlastus politsei- ja piirivalveametist taotlemisel.  </w:t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1"/>
              <w:pBdr>
                <w:top w:space="0" w:sz="0" w:val="nil"/>
                <w:left w:color="000000" w:space="0" w:sz="0" w:val="none"/>
                <w:bottom w:color="000000" w:space="0" w:sz="0" w:val="none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39" w:hRule="atLeast"/>
          <w:tblHeader w:val="0"/>
        </w:trPr>
        <w:tc>
          <w:tcPr>
            <w:gridSpan w:val="2"/>
            <w:tcMar>
              <w:top w:w="13.0" w:type="dxa"/>
              <w:left w:w="13.0" w:type="dxa"/>
              <w:bottom w:w="0.0" w:type="dxa"/>
              <w:right w:w="13.0" w:type="dxa"/>
            </w:tcMar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   Lisad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Liikluskorraldus joonis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39" w:hRule="atLeast"/>
          <w:tblHeader w:val="0"/>
        </w:trPr>
        <w:tc>
          <w:tcPr>
            <w:gridSpan w:val="2"/>
            <w:vMerge w:val="restart"/>
            <w:tcMar>
              <w:top w:w="13.0" w:type="dxa"/>
              <w:left w:w="13.0" w:type="dxa"/>
              <w:bottom w:w="0.0" w:type="dxa"/>
              <w:right w:w="13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Kooskõlastused vastavalt ürituse iseloomule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Kooskõlastus kohaliku omavalitsusega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39" w:hRule="atLeast"/>
          <w:tblHeader w:val="0"/>
        </w:trPr>
        <w:tc>
          <w:tcPr>
            <w:gridSpan w:val="2"/>
            <w:vMerge w:val="continue"/>
            <w:tcMar>
              <w:top w:w="13.0" w:type="dxa"/>
              <w:left w:w="13.0" w:type="dxa"/>
              <w:bottom w:w="0.0" w:type="dxa"/>
              <w:right w:w="13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Kooskõlastus ühistranspordikeskusega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39" w:hRule="atLeast"/>
          <w:tblHeader w:val="0"/>
        </w:trPr>
        <w:tc>
          <w:tcPr>
            <w:gridSpan w:val="2"/>
            <w:vMerge w:val="continue"/>
            <w:tcMar>
              <w:top w:w="13.0" w:type="dxa"/>
              <w:left w:w="13.0" w:type="dxa"/>
              <w:bottom w:w="0.0" w:type="dxa"/>
              <w:right w:w="13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Kooskõlastus politsei- ja piirivalveametiga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2">
      <w:pPr>
        <w:pBdr>
          <w:left w:color="000000" w:space="0" w:sz="0" w:val="none"/>
          <w:bottom w:color="000000" w:space="0" w:sz="0" w:val="none"/>
        </w:pBd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Bdr>
          <w:left w:color="000000" w:space="0" w:sz="0" w:val="none"/>
          <w:bottom w:color="000000" w:space="0" w:sz="0" w:val="none"/>
        </w:pBd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br w:type="textWrapping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Bdr>
          <w:left w:color="000000" w:space="0" w:sz="0" w:val="none"/>
          <w:bottom w:color="000000" w:space="0" w:sz="0" w:val="none"/>
        </w:pBdr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9912000" cy="7003152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000" cy="70031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9" w:type="default"/>
      <w:pgSz w:h="16840" w:w="11907" w:orient="portrait"/>
      <w:pgMar w:bottom="720" w:top="567" w:left="567" w:right="72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TRANSPORDIAMET</w:t>
    </w:r>
  </w:p>
  <w:p w:rsidR="00000000" w:rsidDel="00000000" w:rsidP="00000000" w:rsidRDefault="00000000" w:rsidRPr="00000000" w14:paraId="000000B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4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1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80" w:hanging="180"/>
      </w:pPr>
      <w:rPr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et-EE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allaad">
    <w:name w:val="Normaallaad"/>
    <w:next w:val="Normaallaa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Pealkiri1">
    <w:name w:val="Pealkiri 1"/>
    <w:basedOn w:val="Normaallaad"/>
    <w:next w:val="Normaallaad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b w:val="1"/>
      <w:bCs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t-EE"/>
    </w:rPr>
  </w:style>
  <w:style w:type="paragraph" w:styleId="Pealkiri2">
    <w:name w:val="Pealkiri 2"/>
    <w:basedOn w:val="Normaallaad"/>
    <w:next w:val="Normaallaad"/>
    <w:autoRedefine w:val="0"/>
    <w:hidden w:val="0"/>
    <w:qFormat w:val="0"/>
    <w:pPr>
      <w:keepNext w:val="1"/>
      <w:framePr w:anchorLock="0" w:lines="0" w:hSpace="180" w:wrap="around" w:hAnchor="page" w:vAnchor="text" w:x="-347" w:y="1" w:hRule="auto"/>
      <w:suppressAutoHyphens w:val="1"/>
      <w:spacing w:line="1" w:lineRule="atLeast"/>
      <w:ind w:leftChars="-1" w:rightChars="0" w:firstLineChars="-1"/>
      <w:suppressOverlap w:val="1"/>
      <w:jc w:val="center"/>
      <w:textDirection w:val="btLr"/>
      <w:textAlignment w:val="top"/>
      <w:outlineLvl w:val="1"/>
    </w:pPr>
    <w:rPr>
      <w:b w:val="1"/>
      <w:bCs w:val="1"/>
      <w:w w:val="100"/>
      <w:position w:val="-1"/>
      <w:sz w:val="28"/>
      <w:szCs w:val="22"/>
      <w:effect w:val="none"/>
      <w:vertAlign w:val="baseline"/>
      <w:cs w:val="0"/>
      <w:em w:val="none"/>
      <w:lang w:bidi="ar-SA" w:eastAsia="en-US" w:val="et-EE"/>
    </w:rPr>
  </w:style>
  <w:style w:type="character" w:styleId="Lõiguvaikefont">
    <w:name w:val="Lõigu vaikefont"/>
    <w:next w:val="Lõiguvaike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Normaaltabel">
    <w:name w:val="Normaaltabel"/>
    <w:next w:val="Normaaltabe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Loendita">
    <w:name w:val="Loendita"/>
    <w:next w:val="Loendi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xl27">
    <w:name w:val="xl27"/>
    <w:basedOn w:val="Normaallaad"/>
    <w:next w:val="xl27"/>
    <w:autoRedefine w:val="0"/>
    <w:hidden w:val="0"/>
    <w:qFormat w:val="0"/>
    <w:pPr>
      <w:pBdr>
        <w:left w:color="auto" w:space="0" w:sz="4" w:val="single"/>
        <w:bottom w:color="auto" w:space="0" w:sz="4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paragraph" w:styleId="Plokktekst">
    <w:name w:val="Plokktekst"/>
    <w:basedOn w:val="Normaallaad"/>
    <w:next w:val="Plokktekst"/>
    <w:autoRedefine w:val="0"/>
    <w:hidden w:val="0"/>
    <w:qFormat w:val="0"/>
    <w:pPr>
      <w:suppressAutoHyphens w:val="1"/>
      <w:spacing w:line="1" w:lineRule="atLeast"/>
      <w:ind w:left="709" w:right="-218" w:leftChars="-1" w:rightChars="0" w:firstLineChars="-1"/>
      <w:jc w:val="both"/>
      <w:textDirection w:val="btLr"/>
      <w:textAlignment w:val="top"/>
      <w:outlineLvl w:val="0"/>
    </w:pPr>
    <w:rPr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et-EE" w:val="et-EE"/>
    </w:rPr>
  </w:style>
  <w:style w:type="paragraph" w:styleId="Jutumullitekst">
    <w:name w:val="Jutumullitekst"/>
    <w:basedOn w:val="Normaallaad"/>
    <w:next w:val="Jutumullitek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character" w:styleId="JutumullitekstMärk">
    <w:name w:val="Jutumullitekst Märk"/>
    <w:next w:val="JutumullitekstMärk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n-US" w:val="en-US"/>
    </w:rPr>
  </w:style>
  <w:style w:type="character" w:styleId="Hüperlink">
    <w:name w:val="Hüperlink"/>
    <w:next w:val="Hüperlink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Päis">
    <w:name w:val="Päis"/>
    <w:basedOn w:val="Normaallaad"/>
    <w:next w:val="Päis"/>
    <w:autoRedefine w:val="0"/>
    <w:hidden w:val="0"/>
    <w:qFormat w:val="1"/>
    <w:pPr>
      <w:tabs>
        <w:tab w:val="center" w:leader="none" w:pos="4513"/>
        <w:tab w:val="right" w:leader="none" w:pos="902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PäisMärk">
    <w:name w:val="Päis Märk"/>
    <w:next w:val="PäisMärk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n-US" w:val="en-US"/>
    </w:rPr>
  </w:style>
  <w:style w:type="paragraph" w:styleId="Jalus">
    <w:name w:val="Jalus"/>
    <w:basedOn w:val="Normaallaad"/>
    <w:next w:val="Jalus"/>
    <w:autoRedefine w:val="0"/>
    <w:hidden w:val="0"/>
    <w:qFormat w:val="1"/>
    <w:pPr>
      <w:tabs>
        <w:tab w:val="center" w:leader="none" w:pos="4513"/>
        <w:tab w:val="right" w:leader="none" w:pos="902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JalusMärk">
    <w:name w:val="Jalus Märk"/>
    <w:next w:val="JalusMärk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marikalkun@gmail.com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RiMwF2Wt9Z9SbbkMt8OMoFAXiA==">CgMxLjA4AHIhMUdHVHQ1N3lScnVXakp5WmpNcFN5R1JDeF9qek10Zmlf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2016-05-27T05:49:00Z</dcterms:created>
  <dc:creator>kristjan</dc:creator>
</cp:coreProperties>
</file>